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45" w:rsidRDefault="00074945" w:rsidP="00074945">
      <w:pPr>
        <w:pStyle w:val="a5"/>
        <w:pageBreakBefore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УТВЕРЖДАЮ</w:t>
      </w:r>
    </w:p>
    <w:p w:rsidR="00074945" w:rsidRDefault="00074945" w:rsidP="00074945">
      <w:pPr>
        <w:pStyle w:val="a5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Начальник управления образования </w:t>
      </w:r>
    </w:p>
    <w:p w:rsidR="00074945" w:rsidRDefault="00074945" w:rsidP="00074945">
      <w:pPr>
        <w:pStyle w:val="a5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администрации Советского района</w:t>
      </w:r>
    </w:p>
    <w:p w:rsidR="00074945" w:rsidRDefault="00074945" w:rsidP="00074945">
      <w:pPr>
        <w:pStyle w:val="a5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города Нижнего Новгорода</w:t>
      </w:r>
    </w:p>
    <w:p w:rsidR="00074945" w:rsidRDefault="00074945" w:rsidP="00074945">
      <w:pPr>
        <w:pStyle w:val="a5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___________________ Г. В. Бурова </w:t>
      </w:r>
    </w:p>
    <w:p w:rsidR="00074945" w:rsidRDefault="00074945" w:rsidP="00074945">
      <w:pPr>
        <w:ind w:left="5529"/>
        <w:jc w:val="right"/>
      </w:pPr>
      <w:r>
        <w:t>«____» _____________ 2020</w:t>
      </w:r>
      <w:r>
        <w:t xml:space="preserve"> г. </w:t>
      </w:r>
    </w:p>
    <w:p w:rsidR="00074945" w:rsidRDefault="00074945" w:rsidP="001A5687">
      <w:pPr>
        <w:pStyle w:val="1"/>
        <w:ind w:left="57" w:right="57" w:firstLine="709"/>
        <w:rPr>
          <w:sz w:val="22"/>
          <w:szCs w:val="22"/>
        </w:rPr>
      </w:pPr>
    </w:p>
    <w:p w:rsidR="001A5687" w:rsidRDefault="001A5687" w:rsidP="001A5687">
      <w:pPr>
        <w:pStyle w:val="1"/>
        <w:ind w:left="57" w:right="57" w:firstLine="709"/>
        <w:rPr>
          <w:sz w:val="22"/>
          <w:szCs w:val="22"/>
        </w:rPr>
      </w:pPr>
      <w:r>
        <w:rPr>
          <w:sz w:val="22"/>
          <w:szCs w:val="22"/>
        </w:rPr>
        <w:t>ПОЛОЖЕНИЕ</w:t>
      </w:r>
    </w:p>
    <w:p w:rsidR="001A5687" w:rsidRDefault="001A5687" w:rsidP="001A5687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районной</w:t>
      </w:r>
      <w:r>
        <w:rPr>
          <w:rFonts w:ascii="Times New Roman" w:hAnsi="Times New Roman" w:cs="Times New Roman"/>
          <w:b/>
        </w:rPr>
        <w:t xml:space="preserve"> акции «Материнская слава»</w:t>
      </w:r>
    </w:p>
    <w:p w:rsidR="001A5687" w:rsidRDefault="001A5687" w:rsidP="001A5687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</w:rPr>
      </w:pPr>
    </w:p>
    <w:p w:rsidR="001A5687" w:rsidRDefault="001A5687" w:rsidP="001A5687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Девиз: «Многодетная семья - любви и верности сосуд»</w:t>
      </w:r>
    </w:p>
    <w:p w:rsidR="001A5687" w:rsidRDefault="001A5687" w:rsidP="001A5687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Цель:</w:t>
      </w:r>
    </w:p>
    <w:p w:rsidR="001A5687" w:rsidRDefault="001A5687" w:rsidP="001A56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престижности материнства, укрепление семьи и гармонизация отношений между поколениями в целях воспитания и развития будущих граждан Отечества.</w:t>
      </w:r>
    </w:p>
    <w:p w:rsidR="001A5687" w:rsidRDefault="001A5687" w:rsidP="001A5687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1A5687" w:rsidRDefault="001A5687" w:rsidP="001A56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Усиление социальной значимости материнства в системе формирования личности ребенка на основе духовно-нравственных жизненных ценностей</w:t>
      </w:r>
    </w:p>
    <w:p w:rsidR="001A5687" w:rsidRDefault="001A5687" w:rsidP="001A56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Актуализация понимания великой роли многодетных семей, их интеллектуального и творческого развития</w:t>
      </w:r>
    </w:p>
    <w:p w:rsidR="001A5687" w:rsidRDefault="001A5687" w:rsidP="001A56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Оказание психолого-педагогической поддержки семьям в родительском просвещении</w:t>
      </w:r>
    </w:p>
    <w:p w:rsidR="001A5687" w:rsidRDefault="001A5687" w:rsidP="001A56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Изучение и пропаганда лучшего опыта работы образовательных учреждений по формированию у учащихся ответственного отношения к будущему материнству.</w:t>
      </w:r>
    </w:p>
    <w:p w:rsidR="001A5687" w:rsidRDefault="001A5687" w:rsidP="001A568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10"/>
        </w:rPr>
      </w:pPr>
    </w:p>
    <w:p w:rsidR="001A5687" w:rsidRDefault="001A5687" w:rsidP="001A568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Организаторы:</w:t>
      </w:r>
    </w:p>
    <w:p w:rsidR="001A5687" w:rsidRDefault="00F01420" w:rsidP="001A568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Управление образования администрации Советского района г. Нижнего Новгорода</w:t>
      </w:r>
    </w:p>
    <w:p w:rsidR="00F01420" w:rsidRDefault="00F01420" w:rsidP="001A568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МБУ ДО ЦВР «Золотой ключик»</w:t>
      </w:r>
    </w:p>
    <w:p w:rsidR="001A5687" w:rsidRDefault="001A5687" w:rsidP="001A568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Участники</w:t>
      </w:r>
    </w:p>
    <w:p w:rsidR="001A5687" w:rsidRDefault="001A5687" w:rsidP="001A568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конкурсе принимают участие педагогические, родительские коллективы, многодетные семьи, учащиеся образовательных учреждений всех видов и типов.</w:t>
      </w:r>
    </w:p>
    <w:p w:rsidR="001A5687" w:rsidRDefault="001A5687" w:rsidP="001A5687">
      <w:pPr>
        <w:shd w:val="clear" w:color="auto" w:fill="FFFFFF"/>
        <w:tabs>
          <w:tab w:val="left" w:pos="454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Сроки проведения акции</w:t>
      </w:r>
    </w:p>
    <w:p w:rsidR="001A5687" w:rsidRDefault="001A5687" w:rsidP="001A568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проводится с сентября 2020 года по декабрь 2020 года и состоит из трёх блоков:</w:t>
      </w:r>
    </w:p>
    <w:p w:rsidR="001A5687" w:rsidRDefault="001A5687" w:rsidP="001A5687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Собрания, праздники, «круглые столы», конференции, посвященные Всероссийскому Дню матери – до 25 ноября 2020 года.</w:t>
      </w:r>
    </w:p>
    <w:p w:rsidR="001A5687" w:rsidRDefault="001A5687" w:rsidP="001A5687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Единое родительское собрание «В нравственном образе матери – счастье наших детей» – с 15 по 30 ноября 2020 года (во всех районах, образовательных учреждениях, классах).</w:t>
      </w:r>
    </w:p>
    <w:p w:rsidR="001A5687" w:rsidRPr="00B2726E" w:rsidRDefault="00681B32" w:rsidP="001A5687">
      <w:pPr>
        <w:numPr>
          <w:ilvl w:val="0"/>
          <w:numId w:val="3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Районный</w:t>
      </w:r>
      <w:r w:rsidR="001A5687">
        <w:rPr>
          <w:rFonts w:ascii="Times New Roman" w:hAnsi="Times New Roman" w:cs="Times New Roman"/>
        </w:rPr>
        <w:t xml:space="preserve"> ко</w:t>
      </w:r>
      <w:r w:rsidR="000E523D">
        <w:rPr>
          <w:rFonts w:ascii="Times New Roman" w:hAnsi="Times New Roman" w:cs="Times New Roman"/>
        </w:rPr>
        <w:t xml:space="preserve">нкурс детских творческих работ </w:t>
      </w:r>
      <w:r w:rsidR="001A5687">
        <w:rPr>
          <w:rFonts w:ascii="Times New Roman" w:hAnsi="Times New Roman" w:cs="Times New Roman"/>
        </w:rPr>
        <w:t xml:space="preserve">- </w:t>
      </w:r>
      <w:r w:rsidR="005440B7" w:rsidRPr="00B2726E">
        <w:rPr>
          <w:rFonts w:ascii="Times New Roman" w:hAnsi="Times New Roman" w:cs="Times New Roman"/>
          <w:b/>
        </w:rPr>
        <w:t>20 ноября</w:t>
      </w:r>
      <w:r w:rsidR="001A5687" w:rsidRPr="00B2726E">
        <w:rPr>
          <w:rFonts w:ascii="Times New Roman" w:hAnsi="Times New Roman" w:cs="Times New Roman"/>
          <w:b/>
        </w:rPr>
        <w:t xml:space="preserve"> 2020 года.</w:t>
      </w:r>
      <w:bookmarkStart w:id="0" w:name="_GoBack"/>
      <w:bookmarkEnd w:id="0"/>
    </w:p>
    <w:p w:rsidR="001A5687" w:rsidRDefault="001A5687" w:rsidP="001A5687">
      <w:pPr>
        <w:shd w:val="clear" w:color="auto" w:fill="FFFFFF"/>
        <w:tabs>
          <w:tab w:val="left" w:pos="454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Организация и содержание акции</w:t>
      </w:r>
    </w:p>
    <w:p w:rsidR="001A5687" w:rsidRDefault="001A5687" w:rsidP="001A568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На 1 этапе акции в образовательных учреждениях города проводятся конкурсы, материнские гостиные и конференции, фестивали, творческие встречи и т.п., на которых выявляются кандидатуры лучших матерей и бабушек для представления к награждению Почетными грамотами </w:t>
      </w:r>
      <w:r w:rsidR="001B1DC1">
        <w:rPr>
          <w:rFonts w:ascii="Times New Roman" w:hAnsi="Times New Roman" w:cs="Times New Roman"/>
        </w:rPr>
        <w:t>управления</w:t>
      </w:r>
      <w:r>
        <w:rPr>
          <w:rFonts w:ascii="Times New Roman" w:hAnsi="Times New Roman" w:cs="Times New Roman"/>
        </w:rPr>
        <w:t xml:space="preserve"> образования администрации </w:t>
      </w:r>
      <w:r w:rsidR="001B1DC1">
        <w:rPr>
          <w:rFonts w:ascii="Times New Roman" w:hAnsi="Times New Roman" w:cs="Times New Roman"/>
        </w:rPr>
        <w:t xml:space="preserve">Советского района </w:t>
      </w:r>
      <w:r>
        <w:rPr>
          <w:rFonts w:ascii="Times New Roman" w:hAnsi="Times New Roman" w:cs="Times New Roman"/>
        </w:rPr>
        <w:t>города Нижнего Новгорода. По итогам акции выявляются кандидатуры матерей (не более 3 кандидатур от района) и бабушек (не более 2 кандидатур от района) в любой из номинаций:</w:t>
      </w:r>
    </w:p>
    <w:p w:rsidR="001A5687" w:rsidRDefault="001A5687" w:rsidP="001A5687">
      <w:pPr>
        <w:numPr>
          <w:ilvl w:val="0"/>
          <w:numId w:val="4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«Значительный вклад в общественную деятельность в направлении воспитания»</w:t>
      </w:r>
    </w:p>
    <w:p w:rsidR="001A5687" w:rsidRDefault="001A5687" w:rsidP="001A5687">
      <w:pPr>
        <w:numPr>
          <w:ilvl w:val="0"/>
          <w:numId w:val="4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«Сохранение и укрепление традиций семейного воспитания, межпоколенных связей»</w:t>
      </w:r>
    </w:p>
    <w:p w:rsidR="001A5687" w:rsidRDefault="001A5687" w:rsidP="001A5687">
      <w:pPr>
        <w:numPr>
          <w:ilvl w:val="0"/>
          <w:numId w:val="4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«Значительный вклад и результаты в воспитании, развитии одаренности, общественной деятельности своих детей»</w:t>
      </w:r>
    </w:p>
    <w:p w:rsidR="001A5687" w:rsidRDefault="001A5687" w:rsidP="001A568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5440B7">
        <w:rPr>
          <w:rFonts w:ascii="Times New Roman" w:hAnsi="Times New Roman" w:cs="Times New Roman"/>
        </w:rPr>
        <w:t>районный</w:t>
      </w:r>
      <w:r>
        <w:rPr>
          <w:rFonts w:ascii="Times New Roman" w:hAnsi="Times New Roman" w:cs="Times New Roman"/>
        </w:rPr>
        <w:t xml:space="preserve"> оргкомитет акции </w:t>
      </w:r>
      <w:r w:rsidR="000E523D">
        <w:rPr>
          <w:rFonts w:ascii="Times New Roman" w:hAnsi="Times New Roman" w:cs="Times New Roman"/>
          <w:b/>
        </w:rPr>
        <w:t>до 20</w:t>
      </w:r>
      <w:r>
        <w:rPr>
          <w:rFonts w:ascii="Times New Roman" w:hAnsi="Times New Roman" w:cs="Times New Roman"/>
          <w:b/>
        </w:rPr>
        <w:t xml:space="preserve"> ноября 2020 года </w:t>
      </w:r>
      <w:r>
        <w:rPr>
          <w:rFonts w:ascii="Times New Roman" w:hAnsi="Times New Roman" w:cs="Times New Roman"/>
        </w:rPr>
        <w:t xml:space="preserve">предоставляются характеристики-представления на участниц </w:t>
      </w:r>
      <w:r w:rsidR="00DC2902">
        <w:rPr>
          <w:rFonts w:ascii="Times New Roman" w:hAnsi="Times New Roman" w:cs="Times New Roman"/>
        </w:rPr>
        <w:t>районной</w:t>
      </w:r>
      <w:r>
        <w:rPr>
          <w:rFonts w:ascii="Times New Roman" w:hAnsi="Times New Roman" w:cs="Times New Roman"/>
        </w:rPr>
        <w:t xml:space="preserve"> акции (</w:t>
      </w:r>
      <w:r>
        <w:rPr>
          <w:rFonts w:ascii="Times New Roman" w:hAnsi="Times New Roman" w:cs="Times New Roman"/>
          <w:u w:val="single"/>
        </w:rPr>
        <w:t xml:space="preserve">на бланке </w:t>
      </w:r>
      <w:r w:rsidR="00DC2902">
        <w:rPr>
          <w:rFonts w:ascii="Times New Roman" w:hAnsi="Times New Roman" w:cs="Times New Roman"/>
          <w:u w:val="single"/>
        </w:rPr>
        <w:t>ОУ</w:t>
      </w:r>
      <w:r>
        <w:rPr>
          <w:rFonts w:ascii="Times New Roman" w:hAnsi="Times New Roman" w:cs="Times New Roman"/>
        </w:rPr>
        <w:t>), которые должны содержать Ф.И.О. лучших матерей (полностью), образовательные учреждения, которые выдвинули кандидатуры для награждения. В содержании представлений необходимо отразить:</w:t>
      </w:r>
    </w:p>
    <w:p w:rsidR="001A5687" w:rsidRDefault="001A5687" w:rsidP="001A5687">
      <w:pPr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общественную значимость заслуг матерей и бабушек в воспитании детей и внуков, сохранении и умножении семьи, укреплении межпоколенных связей, сплоченности и единства;</w:t>
      </w:r>
    </w:p>
    <w:p w:rsidR="001A5687" w:rsidRDefault="001A5687" w:rsidP="001A5687">
      <w:pPr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роль матери в воспитании ценностно-смысловых, нравственных навыков детей в семье и школе, педагогические находки, семейные </w:t>
      </w:r>
      <w:proofErr w:type="spellStart"/>
      <w:r>
        <w:rPr>
          <w:rFonts w:ascii="Times New Roman" w:hAnsi="Times New Roman" w:cs="Times New Roman"/>
        </w:rPr>
        <w:t>межпоколенные</w:t>
      </w:r>
      <w:proofErr w:type="spellEnd"/>
      <w:r>
        <w:rPr>
          <w:rFonts w:ascii="Times New Roman" w:hAnsi="Times New Roman" w:cs="Times New Roman"/>
        </w:rPr>
        <w:t xml:space="preserve"> связи;</w:t>
      </w:r>
    </w:p>
    <w:p w:rsidR="001A5687" w:rsidRDefault="001A5687" w:rsidP="001A5687">
      <w:pPr>
        <w:numPr>
          <w:ilvl w:val="0"/>
          <w:numId w:val="4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роль матерей и бабушек в воспитании у детей будущего ответственного </w:t>
      </w:r>
      <w:proofErr w:type="spellStart"/>
      <w:r>
        <w:rPr>
          <w:rFonts w:ascii="Times New Roman" w:hAnsi="Times New Roman" w:cs="Times New Roman"/>
        </w:rPr>
        <w:t>родительства</w:t>
      </w:r>
      <w:proofErr w:type="spellEnd"/>
      <w:r>
        <w:rPr>
          <w:rFonts w:ascii="Times New Roman" w:hAnsi="Times New Roman" w:cs="Times New Roman"/>
        </w:rPr>
        <w:t xml:space="preserve"> на основе семейных межпоколенных связей.</w:t>
      </w:r>
    </w:p>
    <w:p w:rsidR="001A5687" w:rsidRDefault="001A5687" w:rsidP="001A568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районного этапа акции в городской оргкомитет направляется информация об итогах проведения районной акции (приложение).</w:t>
      </w:r>
    </w:p>
    <w:p w:rsidR="001A5687" w:rsidRDefault="001A5687" w:rsidP="001A5687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В рамках акции проводится </w:t>
      </w:r>
      <w:r w:rsidR="000E523D">
        <w:rPr>
          <w:rFonts w:ascii="Times New Roman" w:hAnsi="Times New Roman" w:cs="Times New Roman"/>
        </w:rPr>
        <w:t>районный</w:t>
      </w:r>
      <w:r>
        <w:rPr>
          <w:rFonts w:ascii="Times New Roman" w:hAnsi="Times New Roman" w:cs="Times New Roman"/>
        </w:rPr>
        <w:t xml:space="preserve"> конкурс детских творческих работ </w:t>
      </w:r>
      <w:r>
        <w:rPr>
          <w:rFonts w:ascii="Times New Roman" w:hAnsi="Times New Roman" w:cs="Times New Roman"/>
          <w:b/>
          <w:i/>
        </w:rPr>
        <w:t>«Твой светлый образ незабвенный»</w:t>
      </w:r>
      <w:r>
        <w:rPr>
          <w:rFonts w:ascii="Times New Roman" w:hAnsi="Times New Roman" w:cs="Times New Roman"/>
        </w:rPr>
        <w:t xml:space="preserve"> в номинациях: «Иллюстрированное литературное произведение», «Видеоролик». </w:t>
      </w:r>
    </w:p>
    <w:p w:rsidR="001A5687" w:rsidRDefault="001A5687" w:rsidP="001A5687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конкурсе необходимо </w:t>
      </w:r>
      <w:r w:rsidR="000E523D">
        <w:rPr>
          <w:rFonts w:ascii="Times New Roman" w:hAnsi="Times New Roman" w:cs="Times New Roman"/>
        </w:rPr>
        <w:t xml:space="preserve">прислать работы на адрес электронной почты </w:t>
      </w:r>
      <w:hyperlink r:id="rId5" w:history="1">
        <w:r w:rsidR="001B1DC1" w:rsidRPr="00B27D72">
          <w:rPr>
            <w:rStyle w:val="a4"/>
            <w:rFonts w:ascii="Times New Roman" w:hAnsi="Times New Roman" w:cs="Times New Roman"/>
            <w:lang w:val="en-US"/>
          </w:rPr>
          <w:t>cen</w:t>
        </w:r>
        <w:r w:rsidR="001B1DC1" w:rsidRPr="00B27D72">
          <w:rPr>
            <w:rStyle w:val="a4"/>
            <w:rFonts w:ascii="Times New Roman" w:hAnsi="Times New Roman" w:cs="Times New Roman"/>
          </w:rPr>
          <w:t>4453@</w:t>
        </w:r>
        <w:r w:rsidR="001B1DC1" w:rsidRPr="00B27D72">
          <w:rPr>
            <w:rStyle w:val="a4"/>
            <w:rFonts w:ascii="Times New Roman" w:hAnsi="Times New Roman" w:cs="Times New Roman"/>
            <w:lang w:val="en-US"/>
          </w:rPr>
          <w:t>yandex</w:t>
        </w:r>
        <w:r w:rsidR="001B1DC1" w:rsidRPr="00B27D72">
          <w:rPr>
            <w:rStyle w:val="a4"/>
            <w:rFonts w:ascii="Times New Roman" w:hAnsi="Times New Roman" w:cs="Times New Roman"/>
          </w:rPr>
          <w:t>.</w:t>
        </w:r>
        <w:proofErr w:type="spellStart"/>
        <w:r w:rsidR="001B1DC1" w:rsidRPr="00B27D72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1B1DC1">
        <w:rPr>
          <w:rFonts w:ascii="Times New Roman" w:hAnsi="Times New Roman" w:cs="Times New Roman"/>
          <w:color w:val="4472C4" w:themeColor="accent5"/>
        </w:rPr>
        <w:t xml:space="preserve"> с пометкой «Материнская слава»</w:t>
      </w:r>
      <w:r w:rsidR="000E523D" w:rsidRPr="000E52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Организаторы оставляют за собой право не допускать к экспонированию работы по морально-нравственным критериям.</w:t>
      </w:r>
    </w:p>
    <w:p w:rsidR="000E523D" w:rsidRDefault="001A5687" w:rsidP="001A5687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Работы, присланные позднее </w:t>
      </w:r>
      <w:r w:rsidR="000E523D">
        <w:rPr>
          <w:rFonts w:ascii="Times New Roman" w:hAnsi="Times New Roman" w:cs="Times New Roman"/>
          <w:b/>
          <w:i/>
        </w:rPr>
        <w:t>20</w:t>
      </w:r>
      <w:r>
        <w:rPr>
          <w:rFonts w:ascii="Times New Roman" w:hAnsi="Times New Roman" w:cs="Times New Roman"/>
          <w:b/>
          <w:i/>
        </w:rPr>
        <w:t xml:space="preserve"> ноября 2020 года,</w:t>
      </w:r>
      <w:r>
        <w:rPr>
          <w:rFonts w:ascii="Times New Roman" w:hAnsi="Times New Roman" w:cs="Times New Roman"/>
        </w:rPr>
        <w:t xml:space="preserve"> рассматриваться не будут. </w:t>
      </w:r>
    </w:p>
    <w:p w:rsidR="001A5687" w:rsidRDefault="001A5687" w:rsidP="001A5687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Победителей и призеров будет определять жюри конкурса.</w:t>
      </w:r>
    </w:p>
    <w:p w:rsidR="001A5687" w:rsidRDefault="001A5687" w:rsidP="001A5687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победителей и призеров представляются в городской оргкомитет для экспонирования в ходе проведения праздника «Восславим женщину-мать». </w:t>
      </w:r>
    </w:p>
    <w:p w:rsidR="001A5687" w:rsidRDefault="001A5687" w:rsidP="001A568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Требования, предъявляемые к творческим работам</w:t>
      </w:r>
    </w:p>
    <w:p w:rsidR="001A5687" w:rsidRDefault="001A5687" w:rsidP="001A568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b/>
        </w:rPr>
        <w:t>«Иллюстрированное литературное произведение»:</w:t>
      </w:r>
      <w:r>
        <w:rPr>
          <w:rFonts w:ascii="Times New Roman" w:hAnsi="Times New Roman" w:cs="Times New Roman"/>
        </w:rPr>
        <w:t xml:space="preserve"> на конкурс принимаются стихи, сочинения, эссе, раскрывающие тему конкурса. Объем работ не должен превышать 3-х печатных страниц (14 шрифт, </w:t>
      </w:r>
      <w:r>
        <w:rPr>
          <w:rFonts w:ascii="Times New Roman" w:hAnsi="Times New Roman" w:cs="Times New Roman"/>
          <w:lang w:val="en-US"/>
        </w:rPr>
        <w:t>Times</w:t>
      </w:r>
      <w:r w:rsidRPr="001A5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New</w:t>
      </w:r>
      <w:r w:rsidRPr="001A5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Roman</w:t>
      </w:r>
      <w:r>
        <w:rPr>
          <w:rFonts w:ascii="Times New Roman" w:hAnsi="Times New Roman" w:cs="Times New Roman"/>
        </w:rPr>
        <w:t xml:space="preserve">, 1,5 междустрочный интервал). Титульный лист должен содержать следующую информацию: наименование образовательного учреждения, фамилия и имя автора, класс, ФИО (полностью) руководителя, тему и название творческой работы. К работе </w:t>
      </w:r>
      <w:r>
        <w:rPr>
          <w:rFonts w:ascii="Times New Roman" w:hAnsi="Times New Roman" w:cs="Times New Roman"/>
          <w:b/>
        </w:rPr>
        <w:t>отдельным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jpeg</w:t>
      </w:r>
      <w:r>
        <w:rPr>
          <w:rFonts w:ascii="Times New Roman" w:hAnsi="Times New Roman" w:cs="Times New Roman"/>
        </w:rPr>
        <w:t xml:space="preserve"> файлом прилагается оцифрованный рисунок (рисунки – не более трех), иллюстрирующий содержание конкурсной работы, в любой живописной или графической технике (масло, гуашь, пастель, акварель, цветные мелки, карандаши и т.д.). </w:t>
      </w:r>
      <w:r>
        <w:rPr>
          <w:rFonts w:ascii="Times New Roman" w:hAnsi="Times New Roman" w:cs="Times New Roman"/>
          <w:color w:val="000000"/>
          <w:spacing w:val="-1"/>
        </w:rPr>
        <w:t xml:space="preserve">Разрешение графических файлов должно быть приближено к 2000х2000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пикс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., размер – не более 800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кБ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>. Рисунок должен иметь название.</w:t>
      </w:r>
    </w:p>
    <w:p w:rsidR="001A5687" w:rsidRDefault="001A5687" w:rsidP="001A568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«Видеоролик»: </w:t>
      </w:r>
      <w:r>
        <w:rPr>
          <w:rFonts w:ascii="Times New Roman" w:hAnsi="Times New Roman" w:cs="Times New Roman"/>
        </w:rPr>
        <w:t xml:space="preserve">принимаются видеоролики, выполненные в формате </w:t>
      </w:r>
      <w:r>
        <w:rPr>
          <w:rFonts w:ascii="Times New Roman" w:hAnsi="Times New Roman" w:cs="Times New Roman"/>
          <w:lang w:val="en-US"/>
        </w:rPr>
        <w:t>AVI</w:t>
      </w:r>
      <w:r>
        <w:rPr>
          <w:rFonts w:ascii="Times New Roman" w:hAnsi="Times New Roman" w:cs="Times New Roman"/>
        </w:rPr>
        <w:t>, длительностью не более 3 минут. Ролик может содержать текст, изображения, звук. На первом кадре автор указывает: фамилию и имя автора, класс, наименования образовательного учреждения и фамилию, имя и отчество руководителя. Ролик должен отражать содержание конкурса, соответствовать его целям и задачам.</w:t>
      </w:r>
    </w:p>
    <w:p w:rsidR="001A5687" w:rsidRDefault="001A5687" w:rsidP="001A568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к видеоролику: </w:t>
      </w:r>
    </w:p>
    <w:p w:rsidR="001A5687" w:rsidRDefault="001A5687" w:rsidP="001A5687">
      <w:pPr>
        <w:pStyle w:val="a3"/>
        <w:numPr>
          <w:ilvl w:val="0"/>
          <w:numId w:val="5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Минимальное разрешение видеоролика – 480x360 для 4:3, 480x272 для 16:9. </w:t>
      </w:r>
    </w:p>
    <w:p w:rsidR="001A5687" w:rsidRDefault="001A5687" w:rsidP="001A5687">
      <w:pPr>
        <w:pStyle w:val="a3"/>
        <w:numPr>
          <w:ilvl w:val="0"/>
          <w:numId w:val="5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при монтаже и съёмке видеоролика специальных программ и инструментов – на усмотрение участника. </w:t>
      </w:r>
    </w:p>
    <w:p w:rsidR="001A5687" w:rsidRDefault="001A5687" w:rsidP="001A5687">
      <w:pPr>
        <w:pStyle w:val="a3"/>
        <w:numPr>
          <w:ilvl w:val="0"/>
          <w:numId w:val="5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ролике могут использоваться фотографии, авторские оцифрованные рисунки. </w:t>
      </w:r>
    </w:p>
    <w:p w:rsidR="001A5687" w:rsidRDefault="001A5687" w:rsidP="001A5687">
      <w:pPr>
        <w:pStyle w:val="a3"/>
        <w:numPr>
          <w:ilvl w:val="0"/>
          <w:numId w:val="5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конкурс не принимаются ролики рекламного характера и оскорбляющие достоинство и чувства других людей, не укладывающиеся в тематику конкурса.</w:t>
      </w:r>
    </w:p>
    <w:p w:rsidR="001A5687" w:rsidRDefault="001A5687" w:rsidP="001A568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Авторы выкладывают свои работы на </w:t>
      </w:r>
      <w:proofErr w:type="spellStart"/>
      <w:r>
        <w:rPr>
          <w:rFonts w:ascii="Times New Roman" w:hAnsi="Times New Roman" w:cs="Times New Roman"/>
        </w:rPr>
        <w:t>видеохостинге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Youtube</w:t>
      </w:r>
      <w:proofErr w:type="spellEnd"/>
      <w:r>
        <w:rPr>
          <w:rFonts w:ascii="Times New Roman" w:hAnsi="Times New Roman" w:cs="Times New Roman"/>
        </w:rPr>
        <w:t>, активную ссылку размещают в специальном окне при оформлении электронной заявки.</w:t>
      </w:r>
    </w:p>
    <w:p w:rsidR="001A5687" w:rsidRDefault="001A5687" w:rsidP="001A568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творческих конкурсов должно отвечать следующим условиям:</w:t>
      </w:r>
    </w:p>
    <w:p w:rsidR="001A5687" w:rsidRDefault="001A5687" w:rsidP="001A5687">
      <w:pPr>
        <w:pStyle w:val="a3"/>
        <w:numPr>
          <w:ilvl w:val="0"/>
          <w:numId w:val="5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текста поставленной цели и задачам акции;</w:t>
      </w:r>
    </w:p>
    <w:p w:rsidR="001A5687" w:rsidRDefault="001A5687" w:rsidP="001A5687">
      <w:pPr>
        <w:pStyle w:val="a3"/>
        <w:numPr>
          <w:ilvl w:val="0"/>
          <w:numId w:val="5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всестороннее раскрытие великого образа Матери - хранительницы очага семьи, подвижнице в труде (педагогическом, медицинском, конструкторском, военном деле и т.д.), социально-общественной активности матерей;</w:t>
      </w:r>
    </w:p>
    <w:p w:rsidR="001A5687" w:rsidRDefault="001A5687" w:rsidP="001A5687">
      <w:pPr>
        <w:pStyle w:val="a3"/>
        <w:numPr>
          <w:ilvl w:val="0"/>
          <w:numId w:val="5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отражение особой одаренности, подвигов, поступков материнского служения, бескорыстности в отношении к людям, родным, любви к мужу, детям;</w:t>
      </w:r>
    </w:p>
    <w:p w:rsidR="001A5687" w:rsidRDefault="001A5687" w:rsidP="001A5687">
      <w:pPr>
        <w:pStyle w:val="a3"/>
        <w:numPr>
          <w:ilvl w:val="0"/>
          <w:numId w:val="5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литературно-эмоциональное изложение текста;</w:t>
      </w:r>
    </w:p>
    <w:p w:rsidR="001A5687" w:rsidRDefault="001A5687" w:rsidP="001A5687">
      <w:pPr>
        <w:pStyle w:val="a3"/>
        <w:numPr>
          <w:ilvl w:val="0"/>
          <w:numId w:val="5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отношение автора к ценностям семейного уклада на конкретных примерах матерей, бабушек, родителей, родственников.</w:t>
      </w:r>
    </w:p>
    <w:p w:rsidR="001A5687" w:rsidRDefault="001A5687" w:rsidP="001A5687">
      <w:pPr>
        <w:shd w:val="clear" w:color="auto" w:fill="FFFFFF"/>
        <w:tabs>
          <w:tab w:val="left" w:pos="454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Подведение итогов</w:t>
      </w:r>
    </w:p>
    <w:p w:rsidR="001A5687" w:rsidRDefault="0073799F" w:rsidP="001A568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Победители</w:t>
      </w:r>
      <w:r w:rsidRPr="0073799F">
        <w:rPr>
          <w:rFonts w:ascii="Times New Roman" w:hAnsi="Times New Roman" w:cs="Times New Roman"/>
        </w:rPr>
        <w:t xml:space="preserve"> </w:t>
      </w:r>
      <w:r w:rsidR="001A5687">
        <w:rPr>
          <w:rFonts w:ascii="Times New Roman" w:hAnsi="Times New Roman" w:cs="Times New Roman"/>
        </w:rPr>
        <w:t>акции награждаются благодарственными письмами</w:t>
      </w:r>
      <w:r>
        <w:rPr>
          <w:rFonts w:ascii="Times New Roman" w:hAnsi="Times New Roman" w:cs="Times New Roman"/>
        </w:rPr>
        <w:t xml:space="preserve"> управления</w:t>
      </w:r>
      <w:r w:rsidR="001A5687">
        <w:rPr>
          <w:rFonts w:ascii="Times New Roman" w:hAnsi="Times New Roman" w:cs="Times New Roman"/>
        </w:rPr>
        <w:t xml:space="preserve"> образования администрации </w:t>
      </w:r>
      <w:r>
        <w:rPr>
          <w:rFonts w:ascii="Times New Roman" w:hAnsi="Times New Roman" w:cs="Times New Roman"/>
        </w:rPr>
        <w:t xml:space="preserve">Советского района </w:t>
      </w:r>
      <w:r w:rsidR="001A568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Н.Новгорода</w:t>
      </w:r>
      <w:proofErr w:type="spellEnd"/>
      <w:r>
        <w:rPr>
          <w:rFonts w:ascii="Times New Roman" w:hAnsi="Times New Roman" w:cs="Times New Roman"/>
        </w:rPr>
        <w:t>.</w:t>
      </w:r>
    </w:p>
    <w:p w:rsidR="001A5687" w:rsidRDefault="001A5687" w:rsidP="001A568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Победители конкурса творческих работ определяются в трех возрастных категориях (1-4, 5-8, 9-11 классы) и в каждой ном</w:t>
      </w:r>
      <w:r w:rsidR="0073799F">
        <w:rPr>
          <w:rFonts w:ascii="Times New Roman" w:hAnsi="Times New Roman" w:cs="Times New Roman"/>
        </w:rPr>
        <w:t xml:space="preserve">инации и награждаются дипломами. </w:t>
      </w:r>
    </w:p>
    <w:p w:rsidR="001A5687" w:rsidRDefault="00F64F98" w:rsidP="001A568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Т. </w:t>
      </w:r>
      <w:r w:rsidR="0095256F">
        <w:rPr>
          <w:rFonts w:ascii="Times New Roman" w:hAnsi="Times New Roman" w:cs="Times New Roman"/>
          <w:i/>
        </w:rPr>
        <w:t>467-04-74</w:t>
      </w:r>
    </w:p>
    <w:p w:rsidR="001A5687" w:rsidRDefault="001A5687" w:rsidP="001A5687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i/>
        </w:rPr>
      </w:pPr>
    </w:p>
    <w:p w:rsidR="001A5687" w:rsidRDefault="001A5687" w:rsidP="001A5687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1</w:t>
      </w:r>
    </w:p>
    <w:p w:rsidR="001A5687" w:rsidRDefault="001A5687" w:rsidP="001A5687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ПРОВЕДЕНИИ РАЙОННОЙ АКЦИИ «МАТЕРИНСКАЯ СЛАВА»</w:t>
      </w:r>
    </w:p>
    <w:p w:rsidR="001A5687" w:rsidRDefault="001A5687" w:rsidP="001A5687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 ________________________________________</w:t>
      </w:r>
    </w:p>
    <w:p w:rsidR="001A5687" w:rsidRDefault="001A5687" w:rsidP="001A5687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705"/>
        <w:gridCol w:w="1114"/>
        <w:gridCol w:w="1114"/>
        <w:gridCol w:w="1114"/>
        <w:gridCol w:w="1839"/>
        <w:gridCol w:w="1434"/>
      </w:tblGrid>
      <w:tr w:rsidR="001A5687" w:rsidTr="001A5687">
        <w:tc>
          <w:tcPr>
            <w:tcW w:w="4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Мероприятия, посвященные Всероссийскому Дню матери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Единое родительское собрание</w:t>
            </w:r>
          </w:p>
        </w:tc>
      </w:tr>
      <w:tr w:rsidR="001A5687" w:rsidTr="001A5687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87" w:rsidRDefault="001A568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Родительские собрания в классных коллективах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Общешкольное собрание (кол-во участников)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Районное (количество участников)</w:t>
            </w:r>
          </w:p>
        </w:tc>
      </w:tr>
      <w:tr w:rsidR="001A5687" w:rsidTr="001A56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 (на уровне ОУ)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Кол-во участников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Кол-во классов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Кол-во 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87" w:rsidRDefault="001A568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87" w:rsidRDefault="001A568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5687" w:rsidTr="001A56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87" w:rsidRDefault="001A5687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2675C" w:rsidRDefault="0062675C"/>
    <w:sectPr w:rsidR="0062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667"/>
    <w:multiLevelType w:val="hybridMultilevel"/>
    <w:tmpl w:val="F672FFA2"/>
    <w:lvl w:ilvl="0" w:tplc="F5B82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458"/>
    <w:multiLevelType w:val="hybridMultilevel"/>
    <w:tmpl w:val="6BA2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709E"/>
    <w:multiLevelType w:val="hybridMultilevel"/>
    <w:tmpl w:val="960EFD1A"/>
    <w:lvl w:ilvl="0" w:tplc="91ECA848">
      <w:start w:val="1"/>
      <w:numFmt w:val="bullet"/>
      <w:lvlText w:val=""/>
      <w:lvlJc w:val="left"/>
      <w:pPr>
        <w:ind w:left="-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3" w15:restartNumberingAfterBreak="0">
    <w:nsid w:val="54311923"/>
    <w:multiLevelType w:val="hybridMultilevel"/>
    <w:tmpl w:val="2CE0FE50"/>
    <w:lvl w:ilvl="0" w:tplc="9FEA3B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A1F582A"/>
    <w:multiLevelType w:val="hybridMultilevel"/>
    <w:tmpl w:val="4470D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87"/>
    <w:rsid w:val="00074945"/>
    <w:rsid w:val="000E523D"/>
    <w:rsid w:val="001A5687"/>
    <w:rsid w:val="001B1DC1"/>
    <w:rsid w:val="005440B7"/>
    <w:rsid w:val="0062675C"/>
    <w:rsid w:val="00681B32"/>
    <w:rsid w:val="0073799F"/>
    <w:rsid w:val="0095256F"/>
    <w:rsid w:val="00A85EFF"/>
    <w:rsid w:val="00B2726E"/>
    <w:rsid w:val="00DC2902"/>
    <w:rsid w:val="00F01420"/>
    <w:rsid w:val="00F6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8925"/>
  <w15:chartTrackingRefBased/>
  <w15:docId w15:val="{CFDF7BD9-FD38-48A8-8667-F02C59F8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8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56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6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5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687"/>
    <w:rPr>
      <w:color w:val="0000FF"/>
      <w:u w:val="single"/>
    </w:rPr>
  </w:style>
  <w:style w:type="paragraph" w:styleId="a5">
    <w:name w:val="Title"/>
    <w:basedOn w:val="a"/>
    <w:link w:val="a6"/>
    <w:qFormat/>
    <w:rsid w:val="00074945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6">
    <w:name w:val="Заголовок Знак"/>
    <w:basedOn w:val="a0"/>
    <w:link w:val="a5"/>
    <w:rsid w:val="00074945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445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2020-11-09T11:10:00Z</dcterms:created>
  <dcterms:modified xsi:type="dcterms:W3CDTF">2020-11-09T12:59:00Z</dcterms:modified>
</cp:coreProperties>
</file>